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38C" w:rsidRPr="00EA2DC0" w:rsidRDefault="0051538C" w:rsidP="0051538C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JALGRATTURI KOOLITUSE</w:t>
      </w:r>
      <w:r w:rsidRPr="00EA2DC0">
        <w:rPr>
          <w:rFonts w:asciiTheme="majorHAnsi" w:hAnsiTheme="majorHAnsi"/>
          <w:b/>
          <w:sz w:val="28"/>
          <w:szCs w:val="28"/>
        </w:rPr>
        <w:t xml:space="preserve"> TÖÖPLAAN</w:t>
      </w:r>
    </w:p>
    <w:p w:rsidR="0051538C" w:rsidRDefault="0051538C" w:rsidP="0051538C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Tartu Mart </w:t>
      </w:r>
      <w:proofErr w:type="spellStart"/>
      <w:r>
        <w:rPr>
          <w:rFonts w:asciiTheme="majorHAnsi" w:hAnsiTheme="majorHAnsi"/>
          <w:b/>
          <w:sz w:val="28"/>
          <w:szCs w:val="28"/>
        </w:rPr>
        <w:t>Reiniku</w:t>
      </w:r>
      <w:proofErr w:type="spellEnd"/>
      <w:r>
        <w:rPr>
          <w:rFonts w:asciiTheme="majorHAnsi" w:hAnsiTheme="majorHAnsi"/>
          <w:b/>
          <w:sz w:val="28"/>
          <w:szCs w:val="28"/>
        </w:rPr>
        <w:t xml:space="preserve"> Kool 2023/24</w:t>
      </w:r>
      <w:r w:rsidRPr="00EA2DC0">
        <w:rPr>
          <w:rFonts w:asciiTheme="majorHAnsi" w:hAnsiTheme="majorHAnsi"/>
          <w:b/>
          <w:sz w:val="28"/>
          <w:szCs w:val="28"/>
        </w:rPr>
        <w:t xml:space="preserve"> õ. a</w:t>
      </w:r>
    </w:p>
    <w:p w:rsidR="0051538C" w:rsidRDefault="0051538C" w:rsidP="0051538C">
      <w:pPr>
        <w:rPr>
          <w:rFonts w:asciiTheme="majorHAnsi" w:hAnsiTheme="majorHAnsi"/>
          <w:sz w:val="28"/>
          <w:szCs w:val="28"/>
        </w:rPr>
      </w:pPr>
    </w:p>
    <w:p w:rsidR="0051538C" w:rsidRDefault="0051538C" w:rsidP="0051538C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Koolitusel osaleb 29 õpilast.</w:t>
      </w:r>
    </w:p>
    <w:p w:rsidR="0051538C" w:rsidRPr="002B3026" w:rsidRDefault="0051538C" w:rsidP="0051538C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Koolitust viivad läbi õp Aive Käärik ja õp Ulvi Allik.</w:t>
      </w:r>
    </w:p>
    <w:p w:rsidR="0051538C" w:rsidRPr="00EA2DC0" w:rsidRDefault="0051538C" w:rsidP="0051538C">
      <w:pPr>
        <w:jc w:val="both"/>
        <w:rPr>
          <w:rFonts w:asciiTheme="majorHAnsi" w:hAnsiTheme="majorHAnsi"/>
          <w:b/>
          <w:sz w:val="28"/>
          <w:szCs w:val="28"/>
        </w:rPr>
      </w:pP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1113"/>
        <w:gridCol w:w="2851"/>
        <w:gridCol w:w="3969"/>
        <w:gridCol w:w="1129"/>
      </w:tblGrid>
      <w:tr w:rsidR="0051538C" w:rsidRPr="00B60FD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A2DC0">
              <w:rPr>
                <w:rFonts w:asciiTheme="majorHAnsi" w:hAnsiTheme="majorHAnsi"/>
                <w:b/>
                <w:sz w:val="24"/>
                <w:szCs w:val="24"/>
              </w:rPr>
              <w:t>Õppe-nädal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A2DC0">
              <w:rPr>
                <w:rFonts w:asciiTheme="majorHAnsi" w:hAnsiTheme="majorHAnsi"/>
                <w:b/>
                <w:sz w:val="24"/>
                <w:szCs w:val="24"/>
              </w:rPr>
              <w:t>Teema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A2DC0">
              <w:rPr>
                <w:rFonts w:asciiTheme="majorHAnsi" w:hAnsiTheme="majorHAnsi"/>
                <w:b/>
                <w:sz w:val="24"/>
                <w:szCs w:val="24"/>
              </w:rPr>
              <w:t>Märkused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EA2DC0">
              <w:rPr>
                <w:rFonts w:asciiTheme="majorHAnsi" w:hAnsiTheme="majorHAnsi"/>
                <w:b/>
                <w:sz w:val="24"/>
                <w:szCs w:val="24"/>
              </w:rPr>
              <w:t xml:space="preserve">Tundide </w:t>
            </w:r>
          </w:p>
          <w:p w:rsidR="0051538C" w:rsidRPr="00B60FD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b/>
                <w:sz w:val="24"/>
                <w:szCs w:val="24"/>
              </w:rPr>
              <w:t>arv</w:t>
            </w:r>
          </w:p>
        </w:tc>
      </w:tr>
      <w:tr w:rsidR="0051538C" w:rsidRPr="00B60FD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1. nädal</w:t>
            </w:r>
          </w:p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Sissejuhatus ringitöösse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EA2DC0">
              <w:rPr>
                <w:rFonts w:asciiTheme="majorHAnsi" w:hAnsiTheme="majorHAnsi" w:cs="Times New Roman"/>
                <w:sz w:val="24"/>
                <w:szCs w:val="24"/>
              </w:rPr>
              <w:t>Maanteeameti kampaania videod</w:t>
            </w:r>
          </w:p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 w:cs="Times New Roman"/>
                <w:sz w:val="24"/>
                <w:szCs w:val="24"/>
              </w:rPr>
              <w:t>(Reket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i video</w:t>
            </w:r>
            <w:r w:rsidRPr="00EA2DC0">
              <w:rPr>
                <w:rFonts w:asciiTheme="majorHAnsi" w:hAnsiTheme="majorHAnsi" w:cs="Times New Roman"/>
                <w:sz w:val="24"/>
                <w:szCs w:val="24"/>
              </w:rPr>
              <w:t>)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RPr="00B60FD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2.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EA2DC0">
              <w:rPr>
                <w:rFonts w:asciiTheme="majorHAnsi" w:hAnsiTheme="majorHAnsi"/>
                <w:sz w:val="24"/>
                <w:szCs w:val="24"/>
              </w:rPr>
              <w:t>Õuesõpe</w:t>
            </w:r>
            <w:proofErr w:type="spellEnd"/>
            <w:r w:rsidRPr="00EA2DC0">
              <w:rPr>
                <w:rFonts w:asciiTheme="majorHAnsi" w:hAnsiTheme="majorHAnsi"/>
                <w:sz w:val="24"/>
                <w:szCs w:val="24"/>
              </w:rPr>
              <w:t xml:space="preserve"> - ristmikud ja ohtlikud kohad koolimaja läheduses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Rühmatöö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RPr="00B60FD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3.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Kokkuvõte rühmatööst. Põhimõisted liikluses.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RPr="00B60FD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4.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Minu teekond kodust kooli. Teekonna  kaardistamine.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RPr="00B60FD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5.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Sõidutee ületamine, liiklusviisakus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RPr="00B60FD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6.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 xml:space="preserve">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 w:cs="Times New Roman"/>
                <w:sz w:val="24"/>
                <w:szCs w:val="24"/>
              </w:rPr>
              <w:t>Tehniliselt korras jalgratas, kiiver, enda nähtavaks tegemine liikluses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Munakiiver, videod</w:t>
            </w:r>
          </w:p>
          <w:p w:rsidR="0051538C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DVD „Jalgratturi ABC“</w:t>
            </w:r>
          </w:p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„Märka märki!“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RPr="00B60FD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7. – 8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>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 w:cs="Times New Roman"/>
                <w:sz w:val="24"/>
                <w:szCs w:val="24"/>
              </w:rPr>
              <w:t>Jalgratturi käemärgu-anded, jalgratturi asukoht teel (grupis sõitmine)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 xml:space="preserve">Töölehed, mängud </w:t>
            </w:r>
          </w:p>
          <w:p w:rsidR="0051538C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hyperlink r:id="rId4" w:history="1">
              <w:r w:rsidRPr="00F771B2">
                <w:rPr>
                  <w:rStyle w:val="Hperlink"/>
                  <w:rFonts w:asciiTheme="majorHAnsi" w:hAnsiTheme="majorHAnsi"/>
                  <w:sz w:val="24"/>
                  <w:szCs w:val="24"/>
                </w:rPr>
                <w:t>https://www.liikluskasvatus.ee/et/lapsele-ja-noorele/3/testid</w:t>
              </w:r>
            </w:hyperlink>
          </w:p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</w:tr>
      <w:tr w:rsidR="0051538C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9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>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Vasak- ja tagasipööre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DVD „Jalgratturi ABC“</w:t>
            </w:r>
          </w:p>
          <w:p w:rsidR="0051538C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hyperlink r:id="rId5" w:history="1">
              <w:r w:rsidRPr="00F771B2">
                <w:rPr>
                  <w:rStyle w:val="Hperlink"/>
                  <w:rFonts w:asciiTheme="majorHAnsi" w:hAnsiTheme="majorHAnsi"/>
                  <w:sz w:val="24"/>
                  <w:szCs w:val="24"/>
                </w:rPr>
                <w:t>https://www.liikluskasvatus.ee/et/lapsele-ja-noorele/3/testid</w:t>
              </w:r>
            </w:hyperlink>
          </w:p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>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Jalakäijate ja ühissõidukitega arvestamine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„Märka märki!“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11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>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Parema käe reegel ja sõidu eesõigus</w:t>
            </w:r>
          </w:p>
        </w:tc>
        <w:tc>
          <w:tcPr>
            <w:tcW w:w="3969" w:type="dxa"/>
          </w:tcPr>
          <w:p w:rsidR="0051538C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Ristmiku läbimängimine</w:t>
            </w:r>
          </w:p>
          <w:p w:rsidR="0051538C" w:rsidRPr="00C744E5" w:rsidRDefault="0051538C" w:rsidP="00CD14C1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bCs/>
                <w:sz w:val="24"/>
                <w:szCs w:val="24"/>
              </w:rPr>
              <w:t>„</w:t>
            </w:r>
            <w:r w:rsidRPr="00C744E5">
              <w:rPr>
                <w:rFonts w:asciiTheme="majorHAnsi" w:hAnsiTheme="majorHAnsi"/>
                <w:bCs/>
                <w:sz w:val="24"/>
                <w:szCs w:val="24"/>
              </w:rPr>
              <w:t xml:space="preserve">LIIKLUSOLUKORDADE </w:t>
            </w:r>
          </w:p>
          <w:p w:rsidR="0051538C" w:rsidRPr="00C744E5" w:rsidRDefault="0051538C" w:rsidP="00CD14C1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744E5">
              <w:rPr>
                <w:rFonts w:asciiTheme="majorHAnsi" w:hAnsiTheme="majorHAnsi"/>
                <w:bCs/>
                <w:sz w:val="24"/>
                <w:szCs w:val="24"/>
              </w:rPr>
              <w:t>VISUALISEERIMINE ESITLUSTARKVARA ABIL</w:t>
            </w:r>
            <w:r>
              <w:rPr>
                <w:rFonts w:asciiTheme="majorHAnsi" w:hAnsiTheme="majorHAnsi"/>
                <w:bCs/>
                <w:sz w:val="24"/>
                <w:szCs w:val="24"/>
              </w:rPr>
              <w:t>“</w:t>
            </w:r>
          </w:p>
          <w:p w:rsidR="0051538C" w:rsidRDefault="0051538C" w:rsidP="00CD14C1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744E5">
              <w:rPr>
                <w:rFonts w:asciiTheme="majorHAnsi" w:hAnsiTheme="majorHAnsi"/>
                <w:sz w:val="24"/>
                <w:szCs w:val="24"/>
              </w:rPr>
              <w:t>Loovtöö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– liikluskasvatus.ee</w:t>
            </w:r>
          </w:p>
          <w:p w:rsidR="0051538C" w:rsidRPr="00C744E5" w:rsidRDefault="0051538C" w:rsidP="00CD14C1">
            <w:pPr>
              <w:spacing w:line="240" w:lineRule="auto"/>
              <w:rPr>
                <w:rFonts w:asciiTheme="majorHAnsi" w:hAnsiTheme="majorHAnsi"/>
                <w:sz w:val="24"/>
                <w:szCs w:val="24"/>
              </w:rPr>
            </w:pPr>
            <w:hyperlink r:id="rId6" w:history="1">
              <w:r w:rsidRPr="005F6FDF">
                <w:rPr>
                  <w:rStyle w:val="Hperlink"/>
                  <w:rFonts w:asciiTheme="majorHAnsi" w:hAnsiTheme="majorHAnsi"/>
                  <w:sz w:val="24"/>
                  <w:szCs w:val="24"/>
                </w:rPr>
                <w:t>https://www.liikluskasvatus.ee/et/opetajale/3/jalgratturite-koolitamine/toolehed-mangud</w:t>
              </w:r>
            </w:hyperlink>
          </w:p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12. – 13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>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Liiklusmärgid: eesõigus- märgid, keelu- ja hoiatus- märgid, kohustus- ja osutusmärgid, mõjuala-märgid, juhatus- ja teeninduskohamärgid, lisateatetahvlid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Liiklusmärkide komplekt, doomino, erinevad mängud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14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>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Foorid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Läbimängimine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>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EA2DC0">
              <w:rPr>
                <w:rFonts w:asciiTheme="majorHAnsi" w:hAnsiTheme="majorHAnsi"/>
                <w:sz w:val="24"/>
                <w:szCs w:val="24"/>
              </w:rPr>
              <w:t>Reguleerija</w:t>
            </w:r>
            <w:proofErr w:type="spellEnd"/>
            <w:r w:rsidRPr="00EA2DC0">
              <w:rPr>
                <w:rFonts w:asciiTheme="majorHAnsi" w:hAnsiTheme="majorHAnsi"/>
                <w:sz w:val="24"/>
                <w:szCs w:val="24"/>
              </w:rPr>
              <w:t xml:space="preserve"> ja tema märguanded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Läbimängimine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16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>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Teekattemärgised, liiklusmärkide kordamine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Tunne liiklusmärke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17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 xml:space="preserve">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 xml:space="preserve">Sõit asulas, asulavälisel teel ja </w:t>
            </w:r>
            <w:proofErr w:type="spellStart"/>
            <w:r w:rsidRPr="00EA2DC0">
              <w:rPr>
                <w:rFonts w:asciiTheme="majorHAnsi" w:hAnsiTheme="majorHAnsi"/>
                <w:sz w:val="24"/>
                <w:szCs w:val="24"/>
              </w:rPr>
              <w:t>kergliiklusteel</w:t>
            </w:r>
            <w:proofErr w:type="spellEnd"/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Läbimängimine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18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 xml:space="preserve">. nädal 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Raudtee</w:t>
            </w:r>
          </w:p>
        </w:tc>
        <w:tc>
          <w:tcPr>
            <w:tcW w:w="3969" w:type="dxa"/>
          </w:tcPr>
          <w:p w:rsidR="0051538C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 xml:space="preserve">Õppevideo „Rattad tegid </w:t>
            </w:r>
            <w:proofErr w:type="spellStart"/>
            <w:r w:rsidRPr="00EA2DC0">
              <w:rPr>
                <w:rFonts w:asciiTheme="majorHAnsi" w:hAnsiTheme="majorHAnsi"/>
                <w:sz w:val="24"/>
                <w:szCs w:val="24"/>
              </w:rPr>
              <w:t>rat-tat-taa</w:t>
            </w:r>
            <w:proofErr w:type="spellEnd"/>
            <w:r w:rsidRPr="00EA2DC0">
              <w:rPr>
                <w:rFonts w:asciiTheme="majorHAnsi" w:hAnsiTheme="majorHAnsi"/>
                <w:sz w:val="24"/>
                <w:szCs w:val="24"/>
              </w:rPr>
              <w:t>“</w:t>
            </w:r>
          </w:p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„Märka märki!“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19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>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Sõit pimeda ajal ja ohtlikud olukorrad liikluses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DVD „Jalgratturi ABC“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20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>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Kordamine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Erinevad mängud</w:t>
            </w:r>
          </w:p>
          <w:p w:rsidR="0051538C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hyperlink r:id="rId7" w:history="1">
              <w:r w:rsidRPr="00F771B2">
                <w:rPr>
                  <w:rStyle w:val="Hperlink"/>
                  <w:rFonts w:asciiTheme="majorHAnsi" w:hAnsiTheme="majorHAnsi"/>
                  <w:sz w:val="24"/>
                  <w:szCs w:val="24"/>
                </w:rPr>
                <w:t>https://www.liikluskasvatus.ee/et/lapsele-ja-noorele/3/testid</w:t>
              </w:r>
            </w:hyperlink>
          </w:p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21. – 23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>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Teooriaeksamiks valmistumine</w:t>
            </w:r>
          </w:p>
        </w:tc>
        <w:tc>
          <w:tcPr>
            <w:tcW w:w="3969" w:type="dxa"/>
          </w:tcPr>
          <w:p w:rsidR="0051538C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hyperlink r:id="rId8" w:history="1">
              <w:r w:rsidRPr="00F771B2">
                <w:rPr>
                  <w:rStyle w:val="Hperlink"/>
                  <w:rFonts w:asciiTheme="majorHAnsi" w:hAnsiTheme="majorHAnsi"/>
                  <w:sz w:val="24"/>
                  <w:szCs w:val="24"/>
                </w:rPr>
                <w:t>https://www.liikluskasvatus.ee/et/lapsele-ja-noorele/3/testid</w:t>
              </w:r>
            </w:hyperlink>
          </w:p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Teema- ja harjutustestid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3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24. – 25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>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Teooriaeksam (+ vajadusel järeleksam)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26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>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– 27. 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 xml:space="preserve">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EA2DC0">
              <w:rPr>
                <w:rFonts w:asciiTheme="majorHAnsi" w:hAnsiTheme="majorHAnsi" w:cs="Times New Roman"/>
                <w:sz w:val="24"/>
                <w:szCs w:val="24"/>
              </w:rPr>
              <w:t>Jalgratta tehnilise korrasoleku kontroll</w:t>
            </w:r>
          </w:p>
          <w:p w:rsidR="0051538C" w:rsidRPr="00EA2DC0" w:rsidRDefault="0051538C" w:rsidP="00CD14C1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EA2DC0">
              <w:rPr>
                <w:rFonts w:asciiTheme="majorHAnsi" w:hAnsiTheme="majorHAnsi" w:cs="Times New Roman"/>
                <w:sz w:val="24"/>
                <w:szCs w:val="24"/>
              </w:rPr>
              <w:t>Kiivrite kontroll, reguleerimine</w:t>
            </w:r>
          </w:p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3969" w:type="dxa"/>
          </w:tcPr>
          <w:p w:rsidR="0051538C" w:rsidRPr="005F6FDF" w:rsidRDefault="0051538C" w:rsidP="00CD14C1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F6FDF">
              <w:rPr>
                <w:rFonts w:asciiTheme="majorHAnsi" w:hAnsiTheme="majorHAnsi" w:cstheme="majorHAnsi"/>
                <w:sz w:val="24"/>
                <w:szCs w:val="24"/>
              </w:rPr>
              <w:t>Jalgratta valitsemise harjutused</w:t>
            </w:r>
          </w:p>
          <w:p w:rsidR="0051538C" w:rsidRPr="005F6FDF" w:rsidRDefault="0051538C" w:rsidP="00CD14C1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F6FDF">
              <w:rPr>
                <w:rFonts w:asciiTheme="majorHAnsi" w:hAnsiTheme="majorHAnsi" w:cstheme="majorHAnsi"/>
                <w:sz w:val="24"/>
                <w:szCs w:val="24"/>
              </w:rPr>
              <w:t>Sõidu ettevalmistus 10 min lapse kohta + kuni 10 min platsiharjutuste läbimiseks</w:t>
            </w:r>
          </w:p>
          <w:p w:rsidR="0051538C" w:rsidRPr="005F6FDF" w:rsidRDefault="0051538C" w:rsidP="00CD14C1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5F6FDF">
              <w:rPr>
                <w:rFonts w:asciiTheme="majorHAnsi" w:hAnsiTheme="majorHAnsi" w:cstheme="majorHAnsi"/>
                <w:sz w:val="24"/>
                <w:szCs w:val="24"/>
              </w:rPr>
              <w:t xml:space="preserve">Jalgrattamängud platsil </w:t>
            </w:r>
          </w:p>
          <w:p w:rsidR="0051538C" w:rsidRPr="009F5587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5F6FDF">
              <w:rPr>
                <w:rFonts w:asciiTheme="majorHAnsi" w:hAnsiTheme="majorHAnsi" w:cstheme="majorHAnsi"/>
                <w:sz w:val="24"/>
                <w:szCs w:val="24"/>
              </w:rPr>
              <w:t>25 min lapse kohta imiteeritud liiklusega väljakul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28.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 xml:space="preserve">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Vigursõit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25 – 30 minutit lapse kohta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0,5 – 0,75 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29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>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Sõidueksam platsil</w:t>
            </w:r>
          </w:p>
        </w:tc>
        <w:tc>
          <w:tcPr>
            <w:tcW w:w="3969" w:type="dxa"/>
          </w:tcPr>
          <w:p w:rsidR="0051538C" w:rsidRPr="005F6FDF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5F6FDF">
              <w:rPr>
                <w:rFonts w:ascii="Calibri Light" w:hAnsi="Calibri Light" w:cs="Calibri Light"/>
                <w:sz w:val="24"/>
                <w:szCs w:val="24"/>
              </w:rPr>
              <w:t>Sõidu ettevalmistus 10 min lapse kohta + 25 min sõitu lapse kohta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0,5 – 0,75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30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>.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– 31. 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 xml:space="preserve">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Sõit vähese liiklusega tänaval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(kooli piirkonnas)</w:t>
            </w:r>
          </w:p>
        </w:tc>
        <w:tc>
          <w:tcPr>
            <w:tcW w:w="3969" w:type="dxa"/>
          </w:tcPr>
          <w:p w:rsidR="0051538C" w:rsidRPr="005F6FDF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5F6FDF">
              <w:rPr>
                <w:rFonts w:ascii="Calibri Light" w:hAnsi="Calibri Light" w:cs="Calibri Light"/>
                <w:sz w:val="24"/>
                <w:szCs w:val="24"/>
              </w:rPr>
              <w:t xml:space="preserve">Sõidu ettevalmistus 2 x 10 min lapse kohta + </w:t>
            </w:r>
            <w:r w:rsidRPr="005F6FDF">
              <w:rPr>
                <w:rFonts w:asciiTheme="majorHAnsi" w:hAnsiTheme="majorHAnsi"/>
                <w:sz w:val="24"/>
                <w:szCs w:val="24"/>
              </w:rPr>
              <w:t>2 x 35 min lapse kohta erinevatel päevadel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32. - 33. 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Sõit Tammelinnas suurema liiklusega tänaval</w:t>
            </w:r>
          </w:p>
        </w:tc>
        <w:tc>
          <w:tcPr>
            <w:tcW w:w="3969" w:type="dxa"/>
          </w:tcPr>
          <w:p w:rsidR="0051538C" w:rsidRPr="005F6FDF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5F6FDF">
              <w:rPr>
                <w:rFonts w:ascii="Calibri Light" w:hAnsi="Calibri Light" w:cs="Calibri Light"/>
                <w:sz w:val="24"/>
                <w:szCs w:val="24"/>
              </w:rPr>
              <w:t xml:space="preserve">Sõidu ettevalmistus 2 x 10 min lapse kohta + </w:t>
            </w:r>
            <w:r w:rsidRPr="005F6FDF">
              <w:rPr>
                <w:rFonts w:asciiTheme="majorHAnsi" w:hAnsiTheme="majorHAnsi"/>
                <w:sz w:val="24"/>
                <w:szCs w:val="24"/>
              </w:rPr>
              <w:t>2 x 35 min lapse kohta erinevatel päevadel</w:t>
            </w:r>
          </w:p>
        </w:tc>
        <w:tc>
          <w:tcPr>
            <w:tcW w:w="1129" w:type="dxa"/>
          </w:tcPr>
          <w:p w:rsidR="0051538C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</w:t>
            </w:r>
          </w:p>
        </w:tc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34. </w:t>
            </w:r>
            <w:r w:rsidRPr="00EA2DC0">
              <w:rPr>
                <w:rFonts w:asciiTheme="majorHAnsi" w:hAnsiTheme="majorHAnsi"/>
                <w:sz w:val="24"/>
                <w:szCs w:val="24"/>
              </w:rPr>
              <w:t>nädal</w:t>
            </w: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 xml:space="preserve">Sõidueksam </w:t>
            </w:r>
            <w:r>
              <w:rPr>
                <w:rFonts w:asciiTheme="majorHAnsi" w:hAnsiTheme="majorHAnsi"/>
                <w:sz w:val="24"/>
                <w:szCs w:val="24"/>
              </w:rPr>
              <w:t>suurema liiklusega tänaval (Tammelinnas)</w:t>
            </w:r>
          </w:p>
        </w:tc>
        <w:tc>
          <w:tcPr>
            <w:tcW w:w="3969" w:type="dxa"/>
          </w:tcPr>
          <w:p w:rsidR="0051538C" w:rsidRPr="005F6FDF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5F6FDF">
              <w:rPr>
                <w:rFonts w:ascii="Calibri Light" w:hAnsi="Calibri Light" w:cs="Calibri Light"/>
                <w:sz w:val="24"/>
                <w:szCs w:val="24"/>
              </w:rPr>
              <w:t>Sõidu ettevalmistus 10 min lapse kohta + 35 min sõitu lapse kohta</w:t>
            </w: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bookmarkStart w:id="0" w:name="_GoBack"/>
        <w:bookmarkEnd w:id="0"/>
      </w:tr>
      <w:tr w:rsidR="0051538C" w:rsidRPr="00EA2DC0" w:rsidTr="00CD14C1">
        <w:tc>
          <w:tcPr>
            <w:tcW w:w="1113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lastRenderedPageBreak/>
              <w:t>35. nädal</w:t>
            </w:r>
          </w:p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51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 xml:space="preserve">Lubade vormistamine ja väljastamine. </w:t>
            </w:r>
          </w:p>
        </w:tc>
        <w:tc>
          <w:tcPr>
            <w:tcW w:w="396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29" w:type="dxa"/>
          </w:tcPr>
          <w:p w:rsidR="0051538C" w:rsidRPr="00EA2DC0" w:rsidRDefault="0051538C" w:rsidP="00CD14C1">
            <w:pPr>
              <w:rPr>
                <w:rFonts w:asciiTheme="majorHAnsi" w:hAnsiTheme="majorHAnsi"/>
                <w:sz w:val="24"/>
                <w:szCs w:val="24"/>
              </w:rPr>
            </w:pPr>
            <w:r w:rsidRPr="00EA2DC0"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</w:tr>
    </w:tbl>
    <w:p w:rsidR="0051538C" w:rsidRPr="00EA2DC0" w:rsidRDefault="0051538C" w:rsidP="0051538C">
      <w:pPr>
        <w:rPr>
          <w:rFonts w:asciiTheme="majorHAnsi" w:hAnsiTheme="majorHAnsi"/>
          <w:sz w:val="24"/>
          <w:szCs w:val="24"/>
        </w:rPr>
      </w:pPr>
    </w:p>
    <w:p w:rsidR="0051538C" w:rsidRDefault="0051538C" w:rsidP="0051538C">
      <w:pPr>
        <w:rPr>
          <w:rFonts w:asciiTheme="majorHAnsi" w:hAnsiTheme="majorHAnsi"/>
          <w:sz w:val="24"/>
          <w:szCs w:val="24"/>
        </w:rPr>
      </w:pPr>
    </w:p>
    <w:p w:rsidR="0051538C" w:rsidRDefault="0051538C" w:rsidP="0051538C">
      <w:pPr>
        <w:rPr>
          <w:rFonts w:asciiTheme="majorHAnsi" w:hAnsiTheme="majorHAnsi"/>
          <w:sz w:val="24"/>
          <w:szCs w:val="24"/>
        </w:rPr>
      </w:pPr>
      <w:r w:rsidRPr="00EA2DC0">
        <w:rPr>
          <w:rFonts w:asciiTheme="majorHAnsi" w:hAnsiTheme="majorHAnsi"/>
          <w:sz w:val="24"/>
          <w:szCs w:val="24"/>
        </w:rPr>
        <w:t xml:space="preserve">Kuupäev:  </w:t>
      </w:r>
      <w:r>
        <w:rPr>
          <w:rFonts w:asciiTheme="majorHAnsi" w:hAnsiTheme="majorHAnsi"/>
          <w:sz w:val="24"/>
          <w:szCs w:val="24"/>
        </w:rPr>
        <w:t>08. november 2023</w:t>
      </w:r>
    </w:p>
    <w:p w:rsidR="00C97FD7" w:rsidRDefault="00C97FD7"/>
    <w:sectPr w:rsidR="00C97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38C"/>
    <w:rsid w:val="0051538C"/>
    <w:rsid w:val="00C9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F9778-A0AC-4B2C-A904-C7C993ADA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1538C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51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5153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ikluskasvatus.ee/et/lapsele-ja-noorele/3/testi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iikluskasvatus.ee/et/lapsele-ja-noorele/3/testi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ikluskasvatus.ee/et/opetajale/3/jalgratturite-koolitamine/toolehed-mangud" TargetMode="External"/><Relationship Id="rId5" Type="http://schemas.openxmlformats.org/officeDocument/2006/relationships/hyperlink" Target="https://www.liikluskasvatus.ee/et/lapsele-ja-noorele/3/testid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iikluskasvatus.ee/et/lapsele-ja-noorele/3/testid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532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Aive Käärik</dc:creator>
  <cp:keywords/>
  <dc:description/>
  <cp:lastModifiedBy>Aive Käärik</cp:lastModifiedBy>
  <cp:revision>1</cp:revision>
  <dcterms:created xsi:type="dcterms:W3CDTF">2023-11-08T13:17:00Z</dcterms:created>
  <dcterms:modified xsi:type="dcterms:W3CDTF">2023-11-08T13:18:00Z</dcterms:modified>
</cp:coreProperties>
</file>